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735D" w14:textId="60E50615" w:rsidR="0031089D" w:rsidRDefault="005771A9" w:rsidP="00A21E67">
      <w:pPr>
        <w:jc w:val="center"/>
        <w:rPr>
          <w:rFonts w:ascii="TH SarabunPSK" w:hAnsi="TH SarabunPSK"/>
          <w:noProof/>
          <w:sz w:val="32"/>
        </w:rPr>
      </w:pPr>
      <w:r w:rsidRPr="0031089D">
        <w:rPr>
          <w:rFonts w:ascii="TH SarabunPSK" w:hAnsi="TH SarabunPSK"/>
          <w:b/>
          <w:bCs/>
          <w:sz w:val="32"/>
          <w:cs/>
        </w:rPr>
        <w:t>เกิดเหตุแผ่นดินไหว</w:t>
      </w:r>
      <w:r w:rsidR="0013075A">
        <w:rPr>
          <w:rFonts w:ascii="TH SarabunPSK" w:hAnsi="TH SarabunPSK" w:hint="cs"/>
          <w:b/>
          <w:bCs/>
          <w:sz w:val="32"/>
          <w:cs/>
        </w:rPr>
        <w:t>ที่</w:t>
      </w:r>
      <w:r w:rsidR="00F008DD">
        <w:rPr>
          <w:rFonts w:ascii="TH SarabunPSK" w:hAnsi="TH SarabunPSK" w:hint="cs"/>
          <w:b/>
          <w:bCs/>
          <w:sz w:val="32"/>
          <w:cs/>
        </w:rPr>
        <w:t>ประเทศเมียนมา</w:t>
      </w:r>
      <w:r w:rsidR="00783F5F">
        <w:rPr>
          <w:rFonts w:ascii="TH SarabunPSK" w:hAnsi="TH SarabunPSK" w:hint="cs"/>
          <w:b/>
          <w:bCs/>
          <w:sz w:val="32"/>
          <w:cs/>
        </w:rPr>
        <w:t xml:space="preserve"> </w:t>
      </w:r>
      <w:r w:rsidR="0013075A">
        <w:rPr>
          <w:rFonts w:ascii="TH SarabunPSK" w:hAnsi="TH SarabunPSK" w:hint="cs"/>
          <w:b/>
          <w:bCs/>
          <w:sz w:val="32"/>
          <w:cs/>
        </w:rPr>
        <w:t xml:space="preserve">ขนาด </w:t>
      </w:r>
      <w:r w:rsidR="00783F5F" w:rsidRPr="00783F5F">
        <w:rPr>
          <w:rFonts w:ascii="TH SarabunPSK" w:hAnsi="TH SarabunPSK"/>
          <w:b/>
          <w:bCs/>
          <w:sz w:val="32"/>
        </w:rPr>
        <w:t>3.2</w:t>
      </w:r>
    </w:p>
    <w:p w14:paraId="4A317A9A" w14:textId="1C79B496" w:rsidR="00B5446E" w:rsidRDefault="00B5446E" w:rsidP="00E259B7">
      <w:pPr>
        <w:jc w:val="center"/>
        <w:rPr>
          <w:rFonts w:ascii="TH SarabunPSK" w:hAnsi="TH SarabunPSK"/>
          <w:noProof/>
          <w:sz w:val="32"/>
        </w:rPr>
      </w:pPr>
      <w:r w:rsidRPr="00B5446E">
        <w:rPr>
          <w:rFonts w:ascii="TH SarabunPSK" w:hAnsi="TH SarabunPSK"/>
          <w:noProof/>
          <w:sz w:val="32"/>
        </w:rPr>
        <w:drawing>
          <wp:inline distT="0" distB="0" distL="0" distR="0" wp14:anchorId="0411AC7F" wp14:editId="5C3745FA">
            <wp:extent cx="3771900" cy="2505075"/>
            <wp:effectExtent l="0" t="0" r="0" b="9525"/>
            <wp:docPr id="4130266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26628" name=""/>
                    <pic:cNvPicPr/>
                  </pic:nvPicPr>
                  <pic:blipFill rotWithShape="1">
                    <a:blip r:embed="rId6"/>
                    <a:srcRect l="1737" t="2198" b="1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427" cy="250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A0B4E" w14:textId="77777777" w:rsidR="00144FEF" w:rsidRDefault="00144FEF" w:rsidP="00144FEF">
      <w:pPr>
        <w:rPr>
          <w:rFonts w:ascii="TH SarabunPSK" w:hAnsi="TH SarabunPSK"/>
          <w:noProof/>
          <w:sz w:val="32"/>
        </w:rPr>
      </w:pPr>
    </w:p>
    <w:p w14:paraId="6F114EAC" w14:textId="31131935" w:rsidR="00F83DA3" w:rsidRDefault="00F008DD" w:rsidP="00144FEF">
      <w:pPr>
        <w:rPr>
          <w:rFonts w:ascii="TH SarabunPSK" w:hAnsi="TH SarabunPSK" w:hint="cs"/>
          <w:noProof/>
          <w:sz w:val="32"/>
        </w:rPr>
      </w:pPr>
      <w:r w:rsidRPr="0098011E">
        <w:rPr>
          <w:rFonts w:ascii="TH SarabunPSK" w:hAnsi="TH SarabunPSK" w:hint="cs"/>
          <w:noProof/>
          <w:spacing w:val="-4"/>
          <w:sz w:val="32"/>
          <w:cs/>
        </w:rPr>
        <w:t>เมื่อวันที่ 18 พฤศจิกายน 2568 กองเฝ้าระวังแผ่นดินไหวได้รายงานถึงเหตุแผ่นดินไหวบนบก ขนาด 3.2  ความลึก</w:t>
      </w:r>
      <w:r>
        <w:rPr>
          <w:rFonts w:ascii="TH SarabunPSK" w:hAnsi="TH SarabunPSK" w:hint="cs"/>
          <w:noProof/>
          <w:sz w:val="32"/>
          <w:cs/>
        </w:rPr>
        <w:t xml:space="preserve"> </w:t>
      </w:r>
      <w:r w:rsidRPr="00310955">
        <w:rPr>
          <w:rFonts w:ascii="TH SarabunPSK" w:hAnsi="TH SarabunPSK" w:hint="cs"/>
          <w:noProof/>
          <w:spacing w:val="-2"/>
          <w:sz w:val="32"/>
          <w:cs/>
        </w:rPr>
        <w:t xml:space="preserve">10 กิโลเมตร </w:t>
      </w:r>
      <w:r w:rsidR="00F934C1" w:rsidRPr="00310955">
        <w:rPr>
          <w:rFonts w:ascii="TH SarabunPSK" w:hAnsi="TH SarabunPSK" w:hint="cs"/>
          <w:noProof/>
          <w:spacing w:val="-2"/>
          <w:sz w:val="32"/>
          <w:cs/>
        </w:rPr>
        <w:t xml:space="preserve">ที่ประเทศเมียนมา ทางทิศตะวันตกเฉียงเหนือของ อ.แม่สาย จ.เชียงราย </w:t>
      </w:r>
      <w:r w:rsidR="00144FEF" w:rsidRPr="00310955">
        <w:rPr>
          <w:rFonts w:ascii="TH SarabunPSK" w:hAnsi="TH SarabunPSK" w:hint="cs"/>
          <w:noProof/>
          <w:spacing w:val="-2"/>
          <w:sz w:val="32"/>
          <w:cs/>
        </w:rPr>
        <w:t xml:space="preserve">ประมาณ 270 </w:t>
      </w:r>
      <w:r w:rsidR="00310955" w:rsidRPr="00310955">
        <w:rPr>
          <w:rFonts w:ascii="TH SarabunPSK" w:hAnsi="TH SarabunPSK" w:hint="cs"/>
          <w:noProof/>
          <w:spacing w:val="-2"/>
          <w:sz w:val="32"/>
          <w:cs/>
        </w:rPr>
        <w:t>กิโลเมตร</w:t>
      </w:r>
    </w:p>
    <w:p w14:paraId="77E6FA54" w14:textId="587FD9A9" w:rsidR="00390D41" w:rsidRDefault="00390D41" w:rsidP="00A21E67">
      <w:pPr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ขณะที่ช่วงเวลาที่ผ่านมากองเฝ้าระวังแผ่นดินไหวได้รายงานถึงเหตุแผ่นดินไหวบนบก</w:t>
      </w:r>
      <w:r w:rsidR="00783F5F">
        <w:rPr>
          <w:rFonts w:ascii="TH SarabunPSK" w:hAnsi="TH SarabunPSK" w:hint="cs"/>
          <w:sz w:val="32"/>
          <w:cs/>
        </w:rPr>
        <w:t>และใต้ทะเล</w:t>
      </w:r>
      <w:r w:rsidR="004B2055" w:rsidRPr="004B59A8">
        <w:rPr>
          <w:rFonts w:ascii="TH SarabunPSK" w:hAnsi="TH SarabunPSK" w:hint="cs"/>
          <w:sz w:val="32"/>
          <w:cs/>
        </w:rPr>
        <w:br/>
      </w:r>
      <w:r w:rsidRPr="004B59A8">
        <w:rPr>
          <w:rFonts w:ascii="TH SarabunPSK" w:hAnsi="TH SarabunPSK" w:hint="cs"/>
          <w:sz w:val="32"/>
          <w:cs/>
        </w:rPr>
        <w:t>โดยสามารถจำแนกได้ดังนี้</w:t>
      </w:r>
      <w:r w:rsidR="00036C43">
        <w:rPr>
          <w:rFonts w:ascii="TH SarabunPSK" w:hAnsi="TH SarabunPSK"/>
          <w:sz w:val="32"/>
        </w:rPr>
        <w:t xml:space="preserve"> </w:t>
      </w:r>
    </w:p>
    <w:p w14:paraId="426DE7F1" w14:textId="1C13E41C" w:rsidR="00144FEF" w:rsidRDefault="0098011E" w:rsidP="007A5A6F">
      <w:pPr>
        <w:spacing w:after="0" w:line="240" w:lineRule="auto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 xml:space="preserve">เกิดเหตุแผ่นดินไหวขนาด </w:t>
      </w:r>
      <w:r w:rsidR="006C5678">
        <w:rPr>
          <w:rFonts w:ascii="TH SarabunPSK" w:hAnsi="TH SarabunPSK"/>
          <w:sz w:val="32"/>
        </w:rPr>
        <w:t xml:space="preserve">3.6 </w:t>
      </w:r>
      <w:r w:rsidR="006C5678">
        <w:rPr>
          <w:rFonts w:ascii="TH SarabunPSK" w:hAnsi="TH SarabunPSK" w:hint="cs"/>
          <w:sz w:val="32"/>
          <w:cs/>
        </w:rPr>
        <w:t xml:space="preserve">ความลึก 10 กิโลเมตร ที่ประเทศเมียนมา ทางทิศตะวันตกเฉียงเหนือ ของ อ.เมืองแม่ฮ่องสอน จ.แม่ฮ่องสอน </w:t>
      </w:r>
      <w:r w:rsidR="00310955">
        <w:rPr>
          <w:rFonts w:ascii="TH SarabunPSK" w:hAnsi="TH SarabunPSK" w:hint="cs"/>
          <w:sz w:val="32"/>
          <w:cs/>
        </w:rPr>
        <w:t>ประมาณ 330 กิโลเมตร</w:t>
      </w:r>
    </w:p>
    <w:p w14:paraId="614A4856" w14:textId="3C4CFF11" w:rsidR="003965B9" w:rsidRDefault="003965B9" w:rsidP="007A5A6F">
      <w:pPr>
        <w:spacing w:after="0" w:line="240" w:lineRule="auto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>เกิดเหตุแผ่นดินไหวขนาด 3.6 ความลึก 10 กิโ</w:t>
      </w:r>
      <w:r w:rsidR="00C328D4">
        <w:rPr>
          <w:rFonts w:ascii="TH SarabunPSK" w:hAnsi="TH SarabunPSK" w:hint="cs"/>
          <w:sz w:val="32"/>
          <w:cs/>
        </w:rPr>
        <w:t>ลเมตร ที่ประเทศเมียนมา ทางทิศตะวันตกเฉียงเหนือ ของ อ.เมืองแม่ฮ่องสอน จ.แม่ฮ่องสอน ประมาณ 156 กิโลเมตร</w:t>
      </w:r>
    </w:p>
    <w:p w14:paraId="2E6363E3" w14:textId="0D60F281" w:rsidR="00662741" w:rsidRDefault="00662741" w:rsidP="007A5A6F">
      <w:pPr>
        <w:spacing w:after="0" w:line="240" w:lineRule="auto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>เกิดเหตุแผ่นดินไหวขนาด 3.2 ความลึก 10 กิโลเมตร ที่ประเทศเมียนมา ทางทิศตะวันตกเฉียงเหนือของ อ</w:t>
      </w:r>
      <w:r w:rsidR="007A5A6F">
        <w:rPr>
          <w:rFonts w:ascii="TH SarabunPSK" w:hAnsi="TH SarabunPSK"/>
          <w:sz w:val="32"/>
        </w:rPr>
        <w:t>.</w:t>
      </w:r>
      <w:r w:rsidR="007A5A6F">
        <w:rPr>
          <w:rFonts w:ascii="TH SarabunPSK" w:hAnsi="TH SarabunPSK" w:hint="cs"/>
          <w:sz w:val="32"/>
          <w:cs/>
        </w:rPr>
        <w:t>เมืองแม่ฮ่องสอน จ.แม่ฮ่องสอน ประมาณ 187 กิโลเมตร</w:t>
      </w:r>
    </w:p>
    <w:p w14:paraId="5812F1CF" w14:textId="68EE7F6E" w:rsidR="00E1049F" w:rsidRDefault="00E1049F" w:rsidP="007A5A6F">
      <w:pPr>
        <w:spacing w:after="0" w:line="240" w:lineRule="auto"/>
        <w:jc w:val="thaiDistribute"/>
        <w:rPr>
          <w:rFonts w:ascii="TH SarabunPSK" w:hAnsi="TH SarabunPSK" w:hint="cs"/>
          <w:sz w:val="32"/>
          <w:cs/>
        </w:rPr>
      </w:pPr>
      <w:r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>เกิดเหตุแผ่นดินไหวขนาด 2.6 ความลึก 10 กิโลเมตร ที่ประเทศเมียนมา ทางทิศตะวันตกเฉียงเหนือ ของ อ.ขุน</w:t>
      </w:r>
      <w:proofErr w:type="spellStart"/>
      <w:r>
        <w:rPr>
          <w:rFonts w:ascii="TH SarabunPSK" w:hAnsi="TH SarabunPSK" w:hint="cs"/>
          <w:sz w:val="32"/>
          <w:cs/>
        </w:rPr>
        <w:t>ยวม</w:t>
      </w:r>
      <w:proofErr w:type="spellEnd"/>
      <w:r>
        <w:rPr>
          <w:rFonts w:ascii="TH SarabunPSK" w:hAnsi="TH SarabunPSK" w:hint="cs"/>
          <w:sz w:val="32"/>
          <w:cs/>
        </w:rPr>
        <w:t xml:space="preserve"> จ.แม่ฮ่องสอน ประมาณ 67 กิโลเมตร</w:t>
      </w:r>
    </w:p>
    <w:p w14:paraId="1292C6B9" w14:textId="77777777" w:rsidR="007A5A6F" w:rsidRDefault="007A5A6F" w:rsidP="007A5A6F">
      <w:pPr>
        <w:spacing w:after="0" w:line="240" w:lineRule="auto"/>
        <w:jc w:val="thaiDistribute"/>
        <w:rPr>
          <w:rFonts w:ascii="TH SarabunPSK" w:hAnsi="TH SarabunPSK"/>
          <w:sz w:val="32"/>
        </w:rPr>
      </w:pPr>
    </w:p>
    <w:p w14:paraId="7B30CEF0" w14:textId="6CF6A2D2" w:rsidR="00783F5F" w:rsidRDefault="00CB02A3" w:rsidP="00BF40B3">
      <w:pPr>
        <w:spacing w:after="0"/>
        <w:jc w:val="thaiDistribute"/>
        <w:rPr>
          <w:rFonts w:ascii="TH SarabunPSK" w:hAnsi="TH SarabunPSK"/>
          <w:color w:val="EE0000"/>
          <w:sz w:val="32"/>
        </w:rPr>
      </w:pPr>
      <w:r>
        <w:rPr>
          <w:rFonts w:ascii="TH SarabunPSK" w:hAnsi="TH SarabunPSK"/>
          <w:color w:val="EE0000"/>
          <w:sz w:val="32"/>
        </w:rPr>
        <w:t xml:space="preserve"> </w:t>
      </w:r>
    </w:p>
    <w:p w14:paraId="29CC566A" w14:textId="697FF569" w:rsidR="00BC699E" w:rsidRPr="001E6165" w:rsidRDefault="001E6165" w:rsidP="00BF40B3">
      <w:pPr>
        <w:spacing w:after="0"/>
        <w:jc w:val="thaiDistribute"/>
        <w:rPr>
          <w:rFonts w:ascii="TH SarabunPSK" w:hAnsi="TH SarabunPSK"/>
          <w:sz w:val="32"/>
        </w:rPr>
      </w:pPr>
      <w:r w:rsidRPr="001E6165">
        <w:rPr>
          <w:rFonts w:ascii="TH SarabunPSK" w:hAnsi="TH SarabunPSK"/>
          <w:sz w:val="32"/>
        </w:rPr>
        <w:t>https://earthquake.tmd.go.th/inside-info.html?earthquake=15828</w:t>
      </w:r>
    </w:p>
    <w:p w14:paraId="156B6928" w14:textId="0392A765" w:rsidR="00783F5F" w:rsidRDefault="00C328D4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7" w:history="1">
        <w:r w:rsidRPr="00306003">
          <w:rPr>
            <w:rStyle w:val="aa"/>
            <w:rFonts w:ascii="TH SarabunPSK" w:hAnsi="TH SarabunPSK"/>
            <w:sz w:val="32"/>
          </w:rPr>
          <w:t>https://earthquake.tmd.go.th/inside-info.html?earthquake=15827</w:t>
        </w:r>
      </w:hyperlink>
    </w:p>
    <w:p w14:paraId="2B07CA0C" w14:textId="792890BB" w:rsidR="00C328D4" w:rsidRDefault="007A5A6F" w:rsidP="00C328D4">
      <w:pPr>
        <w:spacing w:after="0"/>
        <w:jc w:val="thaiDistribute"/>
        <w:rPr>
          <w:rFonts w:ascii="TH SarabunPSK" w:hAnsi="TH SarabunPSK"/>
          <w:sz w:val="32"/>
        </w:rPr>
      </w:pPr>
      <w:hyperlink r:id="rId8" w:history="1">
        <w:r w:rsidRPr="00306003">
          <w:rPr>
            <w:rStyle w:val="aa"/>
            <w:rFonts w:ascii="TH SarabunPSK" w:hAnsi="TH SarabunPSK"/>
            <w:sz w:val="32"/>
          </w:rPr>
          <w:t>https://earthquake.tmd.go.th/inside-info.html?earthquake=15826</w:t>
        </w:r>
      </w:hyperlink>
    </w:p>
    <w:p w14:paraId="577E533E" w14:textId="7658B716" w:rsidR="007A5A6F" w:rsidRDefault="00BC699E" w:rsidP="007A5A6F">
      <w:pPr>
        <w:spacing w:after="0"/>
        <w:jc w:val="thaiDistribute"/>
        <w:rPr>
          <w:rFonts w:ascii="TH SarabunPSK" w:hAnsi="TH SarabunPSK"/>
          <w:sz w:val="32"/>
        </w:rPr>
      </w:pPr>
      <w:hyperlink r:id="rId9" w:history="1">
        <w:r w:rsidRPr="00306003">
          <w:rPr>
            <w:rStyle w:val="aa"/>
            <w:rFonts w:ascii="TH SarabunPSK" w:hAnsi="TH SarabunPSK"/>
            <w:sz w:val="32"/>
          </w:rPr>
          <w:t>https://earthquake.tmd.go.th/inside-info.html?earthquake=15825</w:t>
        </w:r>
      </w:hyperlink>
    </w:p>
    <w:p w14:paraId="162C9CE5" w14:textId="4D86330D" w:rsidR="00BC699E" w:rsidRPr="00BC699E" w:rsidRDefault="00BC699E" w:rsidP="00BC699E">
      <w:pPr>
        <w:spacing w:after="0"/>
        <w:jc w:val="thaiDistribute"/>
        <w:rPr>
          <w:rFonts w:ascii="TH SarabunPSK" w:hAnsi="TH SarabunPSK" w:hint="cs"/>
          <w:sz w:val="32"/>
          <w:cs/>
        </w:rPr>
      </w:pPr>
      <w:r w:rsidRPr="00BC699E">
        <w:rPr>
          <w:rFonts w:ascii="TH SarabunPSK" w:hAnsi="TH SarabunPSK"/>
          <w:sz w:val="32"/>
        </w:rPr>
        <w:t>https://earthquake.tmd.go.th/inside-info.html?earthquake=15824</w:t>
      </w:r>
    </w:p>
    <w:sectPr w:rsidR="00BC699E" w:rsidRPr="00BC699E" w:rsidSect="003F403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B22"/>
    <w:multiLevelType w:val="hybridMultilevel"/>
    <w:tmpl w:val="9ACE58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E900B4A"/>
    <w:multiLevelType w:val="hybridMultilevel"/>
    <w:tmpl w:val="E3CCB5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067237"/>
    <w:multiLevelType w:val="hybridMultilevel"/>
    <w:tmpl w:val="D91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41716"/>
    <w:multiLevelType w:val="hybridMultilevel"/>
    <w:tmpl w:val="BDCCCF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32642">
    <w:abstractNumId w:val="2"/>
  </w:num>
  <w:num w:numId="2" w16cid:durableId="231814647">
    <w:abstractNumId w:val="0"/>
  </w:num>
  <w:num w:numId="3" w16cid:durableId="1360012950">
    <w:abstractNumId w:val="1"/>
  </w:num>
  <w:num w:numId="4" w16cid:durableId="1861551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3"/>
    <w:rsid w:val="0000002A"/>
    <w:rsid w:val="00036C43"/>
    <w:rsid w:val="00043F9F"/>
    <w:rsid w:val="00054A33"/>
    <w:rsid w:val="000619AC"/>
    <w:rsid w:val="000660FE"/>
    <w:rsid w:val="000A0CA2"/>
    <w:rsid w:val="000A2F76"/>
    <w:rsid w:val="000B3B27"/>
    <w:rsid w:val="000D16A1"/>
    <w:rsid w:val="000D3448"/>
    <w:rsid w:val="000D6979"/>
    <w:rsid w:val="000D7568"/>
    <w:rsid w:val="000F55CB"/>
    <w:rsid w:val="0012426A"/>
    <w:rsid w:val="0013075A"/>
    <w:rsid w:val="00130B99"/>
    <w:rsid w:val="0013193D"/>
    <w:rsid w:val="00132F0F"/>
    <w:rsid w:val="00144FEF"/>
    <w:rsid w:val="0014650E"/>
    <w:rsid w:val="00155997"/>
    <w:rsid w:val="0016185F"/>
    <w:rsid w:val="001665B9"/>
    <w:rsid w:val="00171316"/>
    <w:rsid w:val="00171B20"/>
    <w:rsid w:val="00197A10"/>
    <w:rsid w:val="001A49EE"/>
    <w:rsid w:val="001B0DC3"/>
    <w:rsid w:val="001D07A8"/>
    <w:rsid w:val="001E6165"/>
    <w:rsid w:val="00220881"/>
    <w:rsid w:val="0022410B"/>
    <w:rsid w:val="002402B2"/>
    <w:rsid w:val="00255CD0"/>
    <w:rsid w:val="002567EE"/>
    <w:rsid w:val="00272016"/>
    <w:rsid w:val="0028054C"/>
    <w:rsid w:val="0028428F"/>
    <w:rsid w:val="0028429B"/>
    <w:rsid w:val="002901D3"/>
    <w:rsid w:val="002A385E"/>
    <w:rsid w:val="002A64EE"/>
    <w:rsid w:val="002C50C3"/>
    <w:rsid w:val="002D1D0C"/>
    <w:rsid w:val="002D2B8C"/>
    <w:rsid w:val="002D6871"/>
    <w:rsid w:val="002D7C6E"/>
    <w:rsid w:val="002F590B"/>
    <w:rsid w:val="0031089D"/>
    <w:rsid w:val="00310955"/>
    <w:rsid w:val="00313663"/>
    <w:rsid w:val="00373F10"/>
    <w:rsid w:val="00390D41"/>
    <w:rsid w:val="003965B9"/>
    <w:rsid w:val="003A195C"/>
    <w:rsid w:val="003A269A"/>
    <w:rsid w:val="003B223A"/>
    <w:rsid w:val="003D57B3"/>
    <w:rsid w:val="003F3E72"/>
    <w:rsid w:val="003F403F"/>
    <w:rsid w:val="003F5465"/>
    <w:rsid w:val="0040164A"/>
    <w:rsid w:val="00415069"/>
    <w:rsid w:val="00423F45"/>
    <w:rsid w:val="00427B1A"/>
    <w:rsid w:val="004412F1"/>
    <w:rsid w:val="00442944"/>
    <w:rsid w:val="004568E9"/>
    <w:rsid w:val="00463D70"/>
    <w:rsid w:val="004663E2"/>
    <w:rsid w:val="00480691"/>
    <w:rsid w:val="004A1371"/>
    <w:rsid w:val="004A418C"/>
    <w:rsid w:val="004A44B0"/>
    <w:rsid w:val="004B2055"/>
    <w:rsid w:val="004B48AE"/>
    <w:rsid w:val="004B59A8"/>
    <w:rsid w:val="004C21C7"/>
    <w:rsid w:val="004F4787"/>
    <w:rsid w:val="004F524D"/>
    <w:rsid w:val="00531D74"/>
    <w:rsid w:val="00531E77"/>
    <w:rsid w:val="005371A2"/>
    <w:rsid w:val="00555F6F"/>
    <w:rsid w:val="00566184"/>
    <w:rsid w:val="005771A9"/>
    <w:rsid w:val="00583E7A"/>
    <w:rsid w:val="00587CDB"/>
    <w:rsid w:val="00587F23"/>
    <w:rsid w:val="00593F7C"/>
    <w:rsid w:val="005B4411"/>
    <w:rsid w:val="005C6E9D"/>
    <w:rsid w:val="005D0143"/>
    <w:rsid w:val="005F2757"/>
    <w:rsid w:val="00600C65"/>
    <w:rsid w:val="00620D1F"/>
    <w:rsid w:val="00637C38"/>
    <w:rsid w:val="0064398B"/>
    <w:rsid w:val="00662741"/>
    <w:rsid w:val="00692765"/>
    <w:rsid w:val="006948AD"/>
    <w:rsid w:val="006954B5"/>
    <w:rsid w:val="006C1686"/>
    <w:rsid w:val="006C3E73"/>
    <w:rsid w:val="006C5678"/>
    <w:rsid w:val="006D2D49"/>
    <w:rsid w:val="006F2F02"/>
    <w:rsid w:val="00701EDC"/>
    <w:rsid w:val="007109F6"/>
    <w:rsid w:val="007235EA"/>
    <w:rsid w:val="00751A7D"/>
    <w:rsid w:val="00770863"/>
    <w:rsid w:val="00771606"/>
    <w:rsid w:val="00775F4E"/>
    <w:rsid w:val="00783F5F"/>
    <w:rsid w:val="007903FF"/>
    <w:rsid w:val="007A5A6F"/>
    <w:rsid w:val="007B4E59"/>
    <w:rsid w:val="007D023B"/>
    <w:rsid w:val="007D3E1F"/>
    <w:rsid w:val="007F6DFD"/>
    <w:rsid w:val="008122E7"/>
    <w:rsid w:val="0082708D"/>
    <w:rsid w:val="008308BB"/>
    <w:rsid w:val="00831ADC"/>
    <w:rsid w:val="00853D0C"/>
    <w:rsid w:val="00872AD9"/>
    <w:rsid w:val="00880F5B"/>
    <w:rsid w:val="00892709"/>
    <w:rsid w:val="00896549"/>
    <w:rsid w:val="008A27D8"/>
    <w:rsid w:val="008C71C1"/>
    <w:rsid w:val="008D64A2"/>
    <w:rsid w:val="008D74AF"/>
    <w:rsid w:val="008E6704"/>
    <w:rsid w:val="0090433B"/>
    <w:rsid w:val="00910464"/>
    <w:rsid w:val="009263BD"/>
    <w:rsid w:val="00926F3E"/>
    <w:rsid w:val="00930A1C"/>
    <w:rsid w:val="009333DB"/>
    <w:rsid w:val="009549EA"/>
    <w:rsid w:val="00956523"/>
    <w:rsid w:val="00964DBD"/>
    <w:rsid w:val="009743CE"/>
    <w:rsid w:val="0098011E"/>
    <w:rsid w:val="00981EB2"/>
    <w:rsid w:val="009904FB"/>
    <w:rsid w:val="009A04A2"/>
    <w:rsid w:val="009A4875"/>
    <w:rsid w:val="009C57CE"/>
    <w:rsid w:val="009D78C5"/>
    <w:rsid w:val="009F2228"/>
    <w:rsid w:val="009F6D32"/>
    <w:rsid w:val="00A0290C"/>
    <w:rsid w:val="00A10558"/>
    <w:rsid w:val="00A21E67"/>
    <w:rsid w:val="00A33EE6"/>
    <w:rsid w:val="00A36254"/>
    <w:rsid w:val="00A53865"/>
    <w:rsid w:val="00A55A2F"/>
    <w:rsid w:val="00A621FC"/>
    <w:rsid w:val="00A645C1"/>
    <w:rsid w:val="00A75E0F"/>
    <w:rsid w:val="00AA1CA7"/>
    <w:rsid w:val="00AA70A0"/>
    <w:rsid w:val="00AB25B3"/>
    <w:rsid w:val="00AE28EC"/>
    <w:rsid w:val="00AE49E3"/>
    <w:rsid w:val="00AE5669"/>
    <w:rsid w:val="00B00CDF"/>
    <w:rsid w:val="00B04953"/>
    <w:rsid w:val="00B103F9"/>
    <w:rsid w:val="00B402C1"/>
    <w:rsid w:val="00B44EC8"/>
    <w:rsid w:val="00B5446E"/>
    <w:rsid w:val="00B54A19"/>
    <w:rsid w:val="00B64FBF"/>
    <w:rsid w:val="00B70253"/>
    <w:rsid w:val="00B71336"/>
    <w:rsid w:val="00B73757"/>
    <w:rsid w:val="00B81387"/>
    <w:rsid w:val="00BB58A9"/>
    <w:rsid w:val="00BC699E"/>
    <w:rsid w:val="00BD658B"/>
    <w:rsid w:val="00BF0991"/>
    <w:rsid w:val="00BF40B3"/>
    <w:rsid w:val="00BF5EE2"/>
    <w:rsid w:val="00C0762C"/>
    <w:rsid w:val="00C2419A"/>
    <w:rsid w:val="00C26269"/>
    <w:rsid w:val="00C328D4"/>
    <w:rsid w:val="00C41212"/>
    <w:rsid w:val="00C51834"/>
    <w:rsid w:val="00C673A4"/>
    <w:rsid w:val="00CB02A3"/>
    <w:rsid w:val="00CC08BE"/>
    <w:rsid w:val="00CC0B59"/>
    <w:rsid w:val="00CC66F7"/>
    <w:rsid w:val="00CD0335"/>
    <w:rsid w:val="00CD60B4"/>
    <w:rsid w:val="00CE1E9E"/>
    <w:rsid w:val="00D13BCC"/>
    <w:rsid w:val="00D23254"/>
    <w:rsid w:val="00D23563"/>
    <w:rsid w:val="00D310DE"/>
    <w:rsid w:val="00D70CAF"/>
    <w:rsid w:val="00D73048"/>
    <w:rsid w:val="00D737BC"/>
    <w:rsid w:val="00D82D32"/>
    <w:rsid w:val="00DA15C9"/>
    <w:rsid w:val="00DB31A7"/>
    <w:rsid w:val="00DC6469"/>
    <w:rsid w:val="00DC6B38"/>
    <w:rsid w:val="00E02556"/>
    <w:rsid w:val="00E1049F"/>
    <w:rsid w:val="00E11A39"/>
    <w:rsid w:val="00E16C91"/>
    <w:rsid w:val="00E208C9"/>
    <w:rsid w:val="00E259B7"/>
    <w:rsid w:val="00E55FFA"/>
    <w:rsid w:val="00E61431"/>
    <w:rsid w:val="00E67EDD"/>
    <w:rsid w:val="00E80954"/>
    <w:rsid w:val="00E83924"/>
    <w:rsid w:val="00E839D5"/>
    <w:rsid w:val="00E844A0"/>
    <w:rsid w:val="00EA6C82"/>
    <w:rsid w:val="00EB14FD"/>
    <w:rsid w:val="00ED4152"/>
    <w:rsid w:val="00EE6F59"/>
    <w:rsid w:val="00EF3853"/>
    <w:rsid w:val="00F008DD"/>
    <w:rsid w:val="00F02F22"/>
    <w:rsid w:val="00F04FE8"/>
    <w:rsid w:val="00F32F56"/>
    <w:rsid w:val="00F35297"/>
    <w:rsid w:val="00F7666E"/>
    <w:rsid w:val="00F77B53"/>
    <w:rsid w:val="00F83DA3"/>
    <w:rsid w:val="00F934C1"/>
    <w:rsid w:val="00FA347A"/>
    <w:rsid w:val="00FA5D68"/>
    <w:rsid w:val="00FB56ED"/>
    <w:rsid w:val="00FB7982"/>
    <w:rsid w:val="00FD607F"/>
    <w:rsid w:val="00FE13C4"/>
    <w:rsid w:val="00FE343B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6993"/>
  <w15:chartTrackingRefBased/>
  <w15:docId w15:val="{C6B91CEE-EBF4-409B-A8A4-900064D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A9"/>
    <w:rPr>
      <w:rFonts w:cs="TH SarabunPSK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7109F6"/>
    <w:pPr>
      <w:keepNext/>
      <w:keepLines/>
      <w:spacing w:before="240" w:after="0"/>
      <w:outlineLvl w:val="0"/>
    </w:pPr>
    <w:rPr>
      <w:rFonts w:asciiTheme="majorHAnsi" w:eastAsiaTheme="majorEastAsia" w:hAnsiTheme="majorHAnsi"/>
      <w:kern w:val="2"/>
      <w:sz w:val="32"/>
      <w:szCs w:val="40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109F6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000000" w:themeColor="text1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09F6"/>
    <w:rPr>
      <w:rFonts w:asciiTheme="majorHAnsi" w:eastAsiaTheme="majorEastAsia" w:hAnsiTheme="majorHAnsi" w:cs="TH SarabunPSK"/>
      <w:kern w:val="2"/>
      <w:sz w:val="32"/>
      <w:szCs w:val="4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09F6"/>
    <w:rPr>
      <w:rFonts w:asciiTheme="majorHAnsi" w:eastAsiaTheme="majorEastAsia" w:hAnsiTheme="majorHAnsi" w:cs="TH SarabunPSK"/>
      <w:color w:val="000000" w:themeColor="text1"/>
      <w:sz w:val="26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9D78C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48"/>
    </w:rPr>
  </w:style>
  <w:style w:type="character" w:customStyle="1" w:styleId="a4">
    <w:name w:val="ชื่อเรื่อง อักขระ"/>
    <w:basedOn w:val="a0"/>
    <w:link w:val="a3"/>
    <w:uiPriority w:val="10"/>
    <w:rsid w:val="009D78C5"/>
    <w:rPr>
      <w:rFonts w:asciiTheme="majorHAnsi" w:eastAsiaTheme="majorEastAsia" w:hAnsiTheme="majorHAnsi" w:cs="TH SarabunPSK"/>
      <w:spacing w:val="-10"/>
      <w:kern w:val="28"/>
      <w:sz w:val="56"/>
      <w:szCs w:val="48"/>
    </w:rPr>
  </w:style>
  <w:style w:type="character" w:styleId="a5">
    <w:name w:val="annotation reference"/>
    <w:basedOn w:val="a0"/>
    <w:uiPriority w:val="99"/>
    <w:semiHidden/>
    <w:unhideWhenUsed/>
    <w:rsid w:val="00CC0B59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C0B59"/>
    <w:pPr>
      <w:spacing w:line="240" w:lineRule="auto"/>
    </w:pPr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C0B59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0B59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C0B59"/>
    <w:rPr>
      <w:rFonts w:cs="Angsana New"/>
      <w:b/>
      <w:bCs/>
      <w:sz w:val="20"/>
      <w:szCs w:val="25"/>
    </w:rPr>
  </w:style>
  <w:style w:type="character" w:styleId="aa">
    <w:name w:val="Hyperlink"/>
    <w:basedOn w:val="a0"/>
    <w:uiPriority w:val="99"/>
    <w:unhideWhenUsed/>
    <w:rsid w:val="00CC0B5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C0B5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67EDD"/>
    <w:pPr>
      <w:ind w:left="720"/>
      <w:contextualSpacing/>
    </w:pPr>
    <w:rPr>
      <w:rFonts w:cs="Angsana New"/>
    </w:rPr>
  </w:style>
  <w:style w:type="character" w:styleId="ad">
    <w:name w:val="FollowedHyperlink"/>
    <w:basedOn w:val="a0"/>
    <w:uiPriority w:val="99"/>
    <w:semiHidden/>
    <w:unhideWhenUsed/>
    <w:rsid w:val="00827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tmd.go.th/inside-info.html?earthquake=15826" TargetMode="External"/><Relationship Id="rId3" Type="http://schemas.openxmlformats.org/officeDocument/2006/relationships/styles" Target="styles.xml"/><Relationship Id="rId7" Type="http://schemas.openxmlformats.org/officeDocument/2006/relationships/hyperlink" Target="https://earthquake.tmd.go.th/inside-info.html?earthquake=15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quake.tmd.go.th/inside-info.html?earthquake=1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4334-A11B-4C66-86A4-CE7163B6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INTSHARING</dc:creator>
  <cp:keywords/>
  <dc:description/>
  <cp:lastModifiedBy>สหพันธ์ สุวัฒน์​</cp:lastModifiedBy>
  <cp:revision>2</cp:revision>
  <dcterms:created xsi:type="dcterms:W3CDTF">2025-11-19T04:05:00Z</dcterms:created>
  <dcterms:modified xsi:type="dcterms:W3CDTF">2025-11-19T04:05:00Z</dcterms:modified>
</cp:coreProperties>
</file>